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3" w:rsidRDefault="008529E3">
      <w:r>
        <w:rPr>
          <w:noProof/>
          <w:lang w:eastAsia="eu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2941955</wp:posOffset>
            </wp:positionV>
            <wp:extent cx="5404485" cy="3500120"/>
            <wp:effectExtent l="0" t="0" r="5715" b="5080"/>
            <wp:wrapTight wrapText="bothSides">
              <wp:wrapPolygon edited="0">
                <wp:start x="0" y="0"/>
                <wp:lineTo x="0" y="21514"/>
                <wp:lineTo x="21547" y="21514"/>
                <wp:lineTo x="21547" y="0"/>
                <wp:lineTo x="0" y="0"/>
              </wp:wrapPolygon>
            </wp:wrapTight>
            <wp:docPr id="17" name="Diagrama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u-ES"/>
        </w:rPr>
        <w:drawing>
          <wp:inline distT="0" distB="0" distL="0" distR="0" wp14:anchorId="26BBBE93" wp14:editId="0B8AC6D7">
            <wp:extent cx="5376863" cy="2743200"/>
            <wp:effectExtent l="0" t="0" r="14605" b="0"/>
            <wp:docPr id="211" name="Diagrama 2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44BD" w:rsidRDefault="002D44BD" w:rsidP="008529E3">
      <w:pPr>
        <w:ind w:firstLine="708"/>
      </w:pPr>
    </w:p>
    <w:p w:rsidR="008529E3" w:rsidRPr="008529E3" w:rsidRDefault="008529E3" w:rsidP="008529E3">
      <w:pPr>
        <w:ind w:firstLine="708"/>
      </w:pPr>
      <w:bookmarkStart w:id="0" w:name="_GoBack"/>
      <w:bookmarkEnd w:id="0"/>
      <w:r>
        <w:rPr>
          <w:rFonts w:ascii="Calibri" w:eastAsia="Times New Roman" w:hAnsi="Calibri" w:cs="Calibri"/>
          <w:bCs/>
          <w:noProof/>
          <w:lang w:eastAsia="eu-ES"/>
        </w:rPr>
        <w:drawing>
          <wp:anchor distT="0" distB="0" distL="114300" distR="114300" simplePos="0" relativeHeight="251660288" behindDoc="1" locked="0" layoutInCell="1" allowOverlap="1" wp14:anchorId="38301216" wp14:editId="2732A72E">
            <wp:simplePos x="0" y="0"/>
            <wp:positionH relativeFrom="margin">
              <wp:align>center</wp:align>
            </wp:positionH>
            <wp:positionV relativeFrom="paragraph">
              <wp:posOffset>-159632</wp:posOffset>
            </wp:positionV>
            <wp:extent cx="3267871" cy="2319262"/>
            <wp:effectExtent l="0" t="0" r="8890" b="5080"/>
            <wp:wrapTight wrapText="bothSides">
              <wp:wrapPolygon edited="0">
                <wp:start x="0" y="0"/>
                <wp:lineTo x="0" y="21470"/>
                <wp:lineTo x="21533" y="21470"/>
                <wp:lineTo x="21533" y="0"/>
                <wp:lineTo x="0" y="0"/>
              </wp:wrapPolygon>
            </wp:wrapTight>
            <wp:docPr id="50" name="Irudi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71" cy="231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9E3" w:rsidRPr="00852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E3"/>
    <w:rsid w:val="002D44BD"/>
    <w:rsid w:val="008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8DD1"/>
  <w15:chartTrackingRefBased/>
  <w15:docId w15:val="{285EF02F-EE2F-4D61-841E-E6CCB320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627219C\Documents\lehentasunezko%20hizkunt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u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u-ES" b="1"/>
              <a:t>Hizkuntza-hautapenaren bilakaera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u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Orria1!$E$18</c:f>
              <c:strCache>
                <c:ptCount val="1"/>
                <c:pt idx="0">
                  <c:v>Gaztelania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u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Orria1!$D$19:$D$22</c:f>
              <c:strCache>
                <c:ptCount val="4"/>
                <c:pt idx="0">
                  <c:v>2021eko martxoa</c:v>
                </c:pt>
                <c:pt idx="1">
                  <c:v>2022ko martxoa</c:v>
                </c:pt>
                <c:pt idx="2">
                  <c:v>2023ko martxoa</c:v>
                </c:pt>
                <c:pt idx="3">
                  <c:v>2024ko martxoa</c:v>
                </c:pt>
              </c:strCache>
            </c:strRef>
          </c:cat>
          <c:val>
            <c:numRef>
              <c:f>Orria1!$E$19:$E$22</c:f>
              <c:numCache>
                <c:formatCode>#,##0</c:formatCode>
                <c:ptCount val="4"/>
                <c:pt idx="0">
                  <c:v>1307476</c:v>
                </c:pt>
                <c:pt idx="1">
                  <c:v>1376690</c:v>
                </c:pt>
                <c:pt idx="2" formatCode="General">
                  <c:v>1448682</c:v>
                </c:pt>
                <c:pt idx="3" formatCode="General">
                  <c:v>1554565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25-4F37-A1A1-FF2D8927609D}"/>
            </c:ext>
          </c:extLst>
        </c:ser>
        <c:ser>
          <c:idx val="1"/>
          <c:order val="1"/>
          <c:tx>
            <c:strRef>
              <c:f>Orria1!$F$18</c:f>
              <c:strCache>
                <c:ptCount val="1"/>
                <c:pt idx="0">
                  <c:v>Euskara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666666666666666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25-4F37-A1A1-FF2D8927609D}"/>
                </c:ext>
              </c:extLst>
            </c:dLbl>
            <c:dLbl>
              <c:idx val="1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25-4F37-A1A1-FF2D8927609D}"/>
                </c:ext>
              </c:extLst>
            </c:dLbl>
            <c:dLbl>
              <c:idx val="2"/>
              <c:layout>
                <c:manualLayout>
                  <c:x val="1.3888888888888788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25-4F37-A1A1-FF2D892760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u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Orria1!$D$19:$D$22</c:f>
              <c:strCache>
                <c:ptCount val="4"/>
                <c:pt idx="0">
                  <c:v>2021eko martxoa</c:v>
                </c:pt>
                <c:pt idx="1">
                  <c:v>2022ko martxoa</c:v>
                </c:pt>
                <c:pt idx="2">
                  <c:v>2023ko martxoa</c:v>
                </c:pt>
                <c:pt idx="3">
                  <c:v>2024ko martxoa</c:v>
                </c:pt>
              </c:strCache>
            </c:strRef>
          </c:cat>
          <c:val>
            <c:numRef>
              <c:f>Orria1!$F$19:$F$22</c:f>
              <c:numCache>
                <c:formatCode>#,##0</c:formatCode>
                <c:ptCount val="4"/>
                <c:pt idx="0">
                  <c:v>305884</c:v>
                </c:pt>
                <c:pt idx="1">
                  <c:v>319544</c:v>
                </c:pt>
                <c:pt idx="2" formatCode="General">
                  <c:v>337415</c:v>
                </c:pt>
                <c:pt idx="3" formatCode="General">
                  <c:v>357455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25-4F37-A1A1-FF2D89276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8075064"/>
        <c:axId val="498075720"/>
      </c:barChart>
      <c:catAx>
        <c:axId val="49807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u-ES"/>
          </a:p>
        </c:txPr>
        <c:crossAx val="498075720"/>
        <c:crosses val="autoZero"/>
        <c:auto val="1"/>
        <c:lblAlgn val="ctr"/>
        <c:lblOffset val="100"/>
        <c:noMultiLvlLbl val="0"/>
      </c:catAx>
      <c:valAx>
        <c:axId val="498075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u-ES"/>
          </a:p>
        </c:txPr>
        <c:crossAx val="498075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u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u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u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Galdetutako erabiltzaileen ehunekoaren</a:t>
            </a:r>
            <a:r>
              <a:rPr lang="en-US" b="1" baseline="0"/>
              <a:t> bilakaera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u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Orria1!$M$18</c:f>
              <c:strCache>
                <c:ptCount val="1"/>
                <c:pt idx="0">
                  <c:v>Galdetutako erabiltzaileen %</c:v>
                </c:pt>
              </c:strCache>
            </c:strRef>
          </c:tx>
          <c:spPr>
            <a:ln w="28575" cap="sq">
              <a:solidFill>
                <a:schemeClr val="accent5">
                  <a:lumMod val="75000"/>
                </a:schemeClr>
              </a:solidFill>
              <a:bevel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1809860135919423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E1-481F-9EBD-5C79E0F1CC47}"/>
                </c:ext>
              </c:extLst>
            </c:dLbl>
            <c:dLbl>
              <c:idx val="1"/>
              <c:layout>
                <c:manualLayout>
                  <c:x val="-2.3619720271839235E-3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E1-481F-9EBD-5C79E0F1CC47}"/>
                </c:ext>
              </c:extLst>
            </c:dLbl>
            <c:dLbl>
              <c:idx val="2"/>
              <c:layout>
                <c:manualLayout>
                  <c:x val="-2.3619720271838801E-3"/>
                  <c:y val="3.70370370370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E1-481F-9EBD-5C79E0F1CC47}"/>
                </c:ext>
              </c:extLst>
            </c:dLbl>
            <c:dLbl>
              <c:idx val="3"/>
              <c:layout>
                <c:manualLayout>
                  <c:x val="-8.3333333333333332E-3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E1-481F-9EBD-5C79E0F1CC47}"/>
                </c:ext>
              </c:extLst>
            </c:dLbl>
            <c:dLbl>
              <c:idx val="4"/>
              <c:layout>
                <c:manualLayout>
                  <c:x val="-2.77777777777777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E1-481F-9EBD-5C79E0F1CC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u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Orria1!$L$19:$L$24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Orria1!$M$19:$M$24</c:f>
              <c:numCache>
                <c:formatCode>General</c:formatCode>
                <c:ptCount val="6"/>
                <c:pt idx="0">
                  <c:v>58.6</c:v>
                </c:pt>
                <c:pt idx="1">
                  <c:v>63.6</c:v>
                </c:pt>
                <c:pt idx="2">
                  <c:v>69.3</c:v>
                </c:pt>
                <c:pt idx="3">
                  <c:v>74.2</c:v>
                </c:pt>
                <c:pt idx="4">
                  <c:v>78.099999999999994</c:v>
                </c:pt>
                <c:pt idx="5">
                  <c:v>83.9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FE1-481F-9EBD-5C79E0F1C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8073096"/>
        <c:axId val="498080640"/>
      </c:lineChart>
      <c:catAx>
        <c:axId val="49807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u-ES"/>
          </a:p>
        </c:txPr>
        <c:crossAx val="498080640"/>
        <c:crosses val="autoZero"/>
        <c:auto val="1"/>
        <c:lblAlgn val="ctr"/>
        <c:lblOffset val="100"/>
        <c:noMultiLvlLbl val="0"/>
      </c:catAx>
      <c:valAx>
        <c:axId val="49808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u-ES"/>
          </a:p>
        </c:txPr>
        <c:crossAx val="498073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u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 IBAÑEZ LUSARRETA</dc:creator>
  <cp:keywords/>
  <dc:description/>
  <cp:lastModifiedBy>AINARA IBAÑEZ LUSARRETA</cp:lastModifiedBy>
  <cp:revision>1</cp:revision>
  <dcterms:created xsi:type="dcterms:W3CDTF">2024-06-04T10:05:00Z</dcterms:created>
  <dcterms:modified xsi:type="dcterms:W3CDTF">2024-06-04T10:06:00Z</dcterms:modified>
</cp:coreProperties>
</file>